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  <w:drawing>
          <wp:inline distT="0" distB="0" distL="0" distR="0">
            <wp:extent cx="1060450" cy="379730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379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Cs w:val="28"/>
          <w:lang w:eastAsia="en-US"/>
        </w:rPr>
      </w:pPr>
      <w:r>
        <w:rPr>
          <w:rFonts w:eastAsia="Calibri"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22"/>
        </w:rPr>
      </w:pPr>
      <w:bookmarkStart w:id="0" w:name="_Toc336885827"/>
      <w:bookmarkStart w:id="1" w:name="_Toc323988392"/>
      <w:r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Title"/>
        <w:numPr>
          <w:ilvl w:val="0"/>
          <w:numId w:val="0"/>
        </w:numPr>
        <w:ind w:left="0" w:right="424" w:hanging="0"/>
        <w:outlineLvl w:val="0"/>
        <w:rPr>
          <w:bCs/>
          <w:caps/>
          <w:sz w:val="26"/>
          <w:szCs w:val="26"/>
        </w:rPr>
      </w:pPr>
      <w:r>
        <w:rPr>
          <w:bCs/>
          <w:iCs/>
          <w:spacing w:val="40"/>
          <w:sz w:val="29"/>
          <w:szCs w:val="29"/>
        </w:rPr>
        <w:t>ПРОТОКОЛ №</w:t>
      </w:r>
      <w:r>
        <w:rPr>
          <w:bCs/>
          <w:iCs/>
          <w:spacing w:val="40"/>
          <w:sz w:val="29"/>
          <w:szCs w:val="29"/>
        </w:rPr>
        <w:t>3/</w:t>
      </w:r>
      <w:r>
        <w:rPr>
          <w:bCs/>
          <w:caps w:val="false"/>
          <w:smallCaps w:val="false"/>
          <w:sz w:val="26"/>
          <w:szCs w:val="26"/>
        </w:rPr>
        <w:t>С</w:t>
      </w:r>
    </w:p>
    <w:p>
      <w:pPr>
        <w:pStyle w:val="BodyTextIndent2"/>
        <w:jc w:val="center"/>
        <w:rPr>
          <w:b/>
          <w:bCs/>
          <w:sz w:val="22"/>
          <w:szCs w:val="12"/>
        </w:rPr>
      </w:pPr>
      <w:r>
        <w:rPr>
          <w:b/>
          <w:bCs/>
          <w:szCs w:val="28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zCs w:val="28"/>
        </w:rPr>
        <w:t>ОКПД2 43.21.10 Мероприятия по подключению новых потребителей для нужд филиала "Хабаровские электрические сети" на территории СП «ЦЭС» СРЭС»</w:t>
      </w:r>
      <w:r>
        <w:rPr>
          <w:b/>
          <w:bCs/>
          <w:i/>
          <w:iCs/>
          <w:szCs w:val="28"/>
          <w:lang w:bidi="ru-RU"/>
        </w:rPr>
        <w:t xml:space="preserve"> </w:t>
      </w:r>
      <w:r>
        <w:rPr>
          <w:b/>
          <w:bCs/>
          <w:szCs w:val="28"/>
        </w:rPr>
        <w:t>лот</w:t>
      </w:r>
      <w:r>
        <w:rPr>
          <w:b/>
          <w:bCs/>
          <w:iCs/>
          <w:szCs w:val="28"/>
        </w:rPr>
        <w:t xml:space="preserve"> </w:t>
      </w:r>
      <w:r>
        <w:rPr>
          <w:b/>
          <w:bCs/>
          <w:szCs w:val="28"/>
        </w:rPr>
        <w:t>№ 93101-КС ПИР СМР-2025-ДРСК-ХЭС</w:t>
      </w:r>
    </w:p>
    <w:p>
      <w:pPr>
        <w:pStyle w:val="Normal"/>
        <w:spacing w:lineRule="auto" w:line="240"/>
        <w:ind w:hanging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tbl>
      <w:tblPr>
        <w:tblStyle w:val="51"/>
        <w:tblW w:w="963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4843"/>
        <w:gridCol w:w="4793"/>
      </w:tblGrid>
      <w:tr>
        <w:trPr/>
        <w:tc>
          <w:tcPr>
            <w:tcW w:w="48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kern w:val="0"/>
                <w:sz w:val="26"/>
                <w:szCs w:val="26"/>
                <w:lang w:val="ru-RU" w:eastAsia="en-US" w:bidi="ar-SA"/>
              </w:rPr>
              <w:t>г. Благовещенск</w:t>
            </w:r>
          </w:p>
        </w:tc>
        <w:tc>
          <w:tcPr>
            <w:tcW w:w="47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widowControl w:val="false"/>
              <w:tabs>
                <w:tab w:val="clear" w:pos="708"/>
                <w:tab w:val="left" w:pos="0" w:leader="none"/>
                <w:tab w:val="left" w:pos="851" w:leader="none"/>
              </w:tabs>
              <w:suppressAutoHyphens w:val="true"/>
              <w:spacing w:before="0" w:after="0"/>
              <w:ind w:hanging="0"/>
              <w:jc w:val="right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aps/>
                <w:kern w:val="0"/>
                <w:sz w:val="26"/>
                <w:szCs w:val="26"/>
                <w:lang w:val="ru-RU" w:eastAsia="en-US" w:bidi="ar-SA"/>
              </w:rPr>
              <w:t>10</w:t>
            </w:r>
            <w:r>
              <w:rPr>
                <w:b/>
                <w:bCs/>
                <w:caps/>
                <w:kern w:val="0"/>
                <w:sz w:val="26"/>
                <w:szCs w:val="26"/>
                <w:lang w:val="ru-RU" w:eastAsia="en-US" w:bidi="ar-SA"/>
              </w:rPr>
              <w:t xml:space="preserve"> апреля 2025</w:t>
            </w:r>
          </w:p>
        </w:tc>
      </w:tr>
    </w:tbl>
    <w:p>
      <w:pPr>
        <w:pStyle w:val="ListNumber"/>
        <w:spacing w:lineRule="auto" w:line="240" w:before="0" w:after="0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</w:r>
    </w:p>
    <w:p>
      <w:pPr>
        <w:pStyle w:val="BodyTextIndent2"/>
        <w:ind w:hanging="0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>
      <w:pPr>
        <w:pStyle w:val="BodyTextIndent2"/>
        <w:numPr>
          <w:ilvl w:val="0"/>
          <w:numId w:val="5"/>
        </w:numPr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переносе сроков проведения закупки.</w:t>
      </w:r>
    </w:p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</w:r>
    </w:p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1 «О переносе сроков проведения закупки»</w:t>
      </w:r>
    </w:p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25"/>
        <w:tabs>
          <w:tab w:val="clear" w:pos="708"/>
          <w:tab w:val="left" w:pos="0" w:leader="none"/>
          <w:tab w:val="left" w:pos="851" w:leader="none"/>
        </w:tabs>
        <w:ind w:hanging="0"/>
        <w:rPr>
          <w:sz w:val="26"/>
          <w:szCs w:val="26"/>
        </w:rPr>
      </w:pPr>
      <w:r>
        <w:rPr>
          <w:sz w:val="26"/>
          <w:szCs w:val="26"/>
        </w:rPr>
        <w:t>1. Установить следующие сроки проведения закупки:</w:t>
      </w:r>
    </w:p>
    <w:p>
      <w:pPr>
        <w:pStyle w:val="25"/>
        <w:tabs>
          <w:tab w:val="clear" w:pos="708"/>
          <w:tab w:val="left" w:pos="0" w:leader="none"/>
          <w:tab w:val="left" w:pos="851" w:leader="none"/>
        </w:tabs>
        <w:rPr>
          <w:sz w:val="26"/>
          <w:szCs w:val="26"/>
        </w:rPr>
      </w:pPr>
      <w:r>
        <w:rPr>
          <w:sz w:val="26"/>
          <w:szCs w:val="26"/>
        </w:rPr>
        <w:t>- Дата окончания рассмотрения вторых частей заявок и ценовых предложений - 1</w:t>
      </w:r>
      <w:r>
        <w:rPr>
          <w:sz w:val="26"/>
          <w:szCs w:val="26"/>
        </w:rPr>
        <w:t>4</w:t>
      </w:r>
      <w:r>
        <w:rPr>
          <w:sz w:val="26"/>
          <w:szCs w:val="26"/>
        </w:rPr>
        <w:t>.04.2025</w:t>
      </w:r>
    </w:p>
    <w:p>
      <w:pPr>
        <w:pStyle w:val="25"/>
        <w:tabs>
          <w:tab w:val="clear" w:pos="708"/>
          <w:tab w:val="left" w:pos="0" w:leader="none"/>
          <w:tab w:val="left" w:pos="851" w:leader="none"/>
        </w:tabs>
        <w:rPr>
          <w:rFonts w:ascii="Times New Roman" w:hAnsi="Times New Roman" w:eastAsia="Times New Roman" w:cs="Times New Roman"/>
          <w:color w:val="auto"/>
          <w:kern w:val="0"/>
          <w:sz w:val="26"/>
          <w:szCs w:val="26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- Дата подведения итогов закупки: 1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5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.04.2025</w:t>
      </w:r>
    </w:p>
    <w:p>
      <w:pPr>
        <w:pStyle w:val="25"/>
        <w:tabs>
          <w:tab w:val="clear" w:pos="708"/>
          <w:tab w:val="left" w:pos="0" w:leader="none"/>
          <w:tab w:val="left" w:pos="851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tabs>
          <w:tab w:val="clear" w:pos="708"/>
          <w:tab w:val="left" w:pos="5940" w:leader="none"/>
        </w:tabs>
        <w:spacing w:lineRule="auto" w:line="240"/>
        <w:ind w:hanging="0"/>
        <w:rPr>
          <w:b/>
          <w:spacing w:val="4"/>
          <w:sz w:val="26"/>
          <w:szCs w:val="26"/>
        </w:rPr>
      </w:pPr>
      <w:r>
        <w:rPr>
          <w:b/>
          <w:spacing w:val="4"/>
          <w:sz w:val="26"/>
          <w:szCs w:val="26"/>
        </w:rPr>
      </w:r>
    </w:p>
    <w:p>
      <w:pPr>
        <w:pStyle w:val="25"/>
        <w:tabs>
          <w:tab w:val="clear" w:pos="708"/>
          <w:tab w:val="left" w:pos="0" w:leader="none"/>
          <w:tab w:val="left" w:pos="851" w:leader="none"/>
        </w:tabs>
        <w:ind w:firstLine="284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25"/>
        <w:tabs>
          <w:tab w:val="clear" w:pos="708"/>
          <w:tab w:val="left" w:pos="0" w:leader="none"/>
          <w:tab w:val="left" w:pos="851" w:leader="none"/>
        </w:tabs>
        <w:ind w:firstLine="284"/>
        <w:rPr>
          <w:sz w:val="26"/>
          <w:szCs w:val="26"/>
        </w:rPr>
      </w:pPr>
      <w:r>
        <w:rPr>
          <w:sz w:val="26"/>
          <w:szCs w:val="26"/>
        </w:rPr>
      </w:r>
      <w:bookmarkStart w:id="2" w:name="_GoBack"/>
      <w:bookmarkStart w:id="3" w:name="_GoBack"/>
      <w:bookmarkEnd w:id="3"/>
    </w:p>
    <w:p>
      <w:pPr>
        <w:pStyle w:val="Normal"/>
        <w:tabs>
          <w:tab w:val="clear" w:pos="708"/>
          <w:tab w:val="left" w:pos="284" w:leader="none"/>
          <w:tab w:val="left" w:pos="993" w:leader="none"/>
          <w:tab w:val="left" w:pos="2880" w:leader="none"/>
        </w:tabs>
        <w:suppressAutoHyphens w:val="true"/>
        <w:snapToGrid w:val="false"/>
        <w:spacing w:lineRule="auto" w:line="240" w:before="0" w:after="0"/>
        <w:contextualSpacing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Style w:val="af2"/>
        <w:tblW w:w="989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679"/>
        <w:gridCol w:w="2679"/>
        <w:gridCol w:w="2533"/>
      </w:tblGrid>
      <w:tr>
        <w:trPr>
          <w:trHeight w:val="520" w:hRule="atLeast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 xml:space="preserve">Секретарь Закупочной комиссии  </w:t>
            </w:r>
          </w:p>
        </w:tc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 xml:space="preserve">Е.Ю. Коврижкина </w:t>
            </w:r>
          </w:p>
        </w:tc>
      </w:tr>
    </w:tbl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BodyText"/>
        <w:jc w:val="both"/>
        <w:rPr>
          <w:sz w:val="22"/>
        </w:rPr>
      </w:pPr>
      <w:r>
        <w:rPr>
          <w:sz w:val="22"/>
        </w:rPr>
        <w:t>Коврижкина Е.Ю.</w:t>
      </w:r>
    </w:p>
    <w:p>
      <w:pPr>
        <w:pStyle w:val="BodyText"/>
        <w:jc w:val="both"/>
        <w:rPr>
          <w:i/>
          <w:i/>
          <w:sz w:val="16"/>
          <w:szCs w:val="18"/>
        </w:rPr>
      </w:pPr>
      <w:r>
        <w:rPr>
          <w:sz w:val="18"/>
        </w:rPr>
        <w:t>(4162) 397-208</w:t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sz w:val="20"/>
        </w:rPr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709" w:top="851" w:footer="709" w:bottom="851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008588014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1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>Протокол рассмотрения заявок закупка  202501-КС ПИР СМР-2021-ДРСК-ХЭС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264ce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2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2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6" w:customStyle="1">
    <w:name w:val="комментарий"/>
    <w:qFormat/>
    <w:rsid w:val="003c690b"/>
    <w:rPr>
      <w:b/>
      <w:i/>
      <w:shd w:fill="FFFF99" w:val="clear"/>
    </w:rPr>
  </w:style>
  <w:style w:type="character" w:styleId="Style7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8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9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1" w:customStyle="1">
    <w:name w:val="Заголовок Знак"/>
    <w:basedOn w:val="DefaultParagraphFont"/>
    <w:uiPriority w:val="99"/>
    <w:qFormat/>
    <w:rsid w:val="00e86e10"/>
    <w:rPr>
      <w:rFonts w:ascii="Times New Roman" w:hAnsi="Times New Roman" w:eastAsia="Times New Roman" w:cs="Times New Roman"/>
      <w:b/>
      <w:smallCaps/>
      <w:sz w:val="32"/>
      <w:szCs w:val="20"/>
      <w:lang w:eastAsia="ru-RU"/>
    </w:rPr>
  </w:style>
  <w:style w:type="character" w:styleId="11" w:customStyle="1">
    <w:name w:val="Стиль1 Знак"/>
    <w:basedOn w:val="DefaultParagraphFont"/>
    <w:link w:val="13"/>
    <w:qFormat/>
    <w:rsid w:val="0072108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721088"/>
    <w:rPr>
      <w:color w:val="808080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7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2" w:customStyle="1">
    <w:name w:val="Стиль Заголовок 1 + по ширине"/>
    <w:basedOn w:val="Heading1"/>
    <w:qFormat/>
    <w:rsid w:val="003c690b"/>
    <w:pPr>
      <w:numPr>
        <w:ilvl w:val="0"/>
        <w:numId w:val="2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" w:customStyle="1">
    <w:name w:val="Основной текст с отступом 21"/>
    <w:basedOn w:val="Normal"/>
    <w:qFormat/>
    <w:rsid w:val="00c02479"/>
    <w:pPr>
      <w:overflowPunct w:val="tru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8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4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0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5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Tableheader" w:customStyle="1">
    <w:name w:val="Table_header"/>
    <w:basedOn w:val="Normal"/>
    <w:qFormat/>
    <w:rsid w:val="00ca7529"/>
    <w:pPr>
      <w:spacing w:lineRule="auto" w:line="240"/>
      <w:ind w:hanging="0"/>
    </w:pPr>
    <w:rPr>
      <w:rFonts w:eastAsia="Calibri" w:eastAsiaTheme="minorHAnsi"/>
      <w:b/>
      <w:bCs/>
      <w:sz w:val="20"/>
    </w:rPr>
  </w:style>
  <w:style w:type="paragraph" w:styleId="Style16" w:customStyle="1">
    <w:name w:val="Обычный+ без отступа"/>
    <w:basedOn w:val="Normal"/>
    <w:qFormat/>
    <w:rsid w:val="007d6adf"/>
    <w:pPr>
      <w:numPr>
        <w:ilvl w:val="0"/>
        <w:numId w:val="3"/>
      </w:numPr>
      <w:spacing w:before="120" w:after="0"/>
    </w:pPr>
    <w:rPr>
      <w:rFonts w:eastAsia="MS Mincho"/>
      <w:szCs w:val="28"/>
    </w:rPr>
  </w:style>
  <w:style w:type="paragraph" w:styleId="Title">
    <w:name w:val="Title"/>
    <w:basedOn w:val="Normal"/>
    <w:link w:val="Style11"/>
    <w:uiPriority w:val="99"/>
    <w:qFormat/>
    <w:rsid w:val="00e86e10"/>
    <w:pPr>
      <w:spacing w:lineRule="auto" w:line="240"/>
      <w:ind w:hanging="0"/>
      <w:jc w:val="center"/>
    </w:pPr>
    <w:rPr>
      <w:b/>
      <w:smallCaps/>
      <w:sz w:val="32"/>
    </w:rPr>
  </w:style>
  <w:style w:type="paragraph" w:styleId="13" w:customStyle="1">
    <w:name w:val="Стиль1"/>
    <w:basedOn w:val="ListNumber"/>
    <w:link w:val="11"/>
    <w:qFormat/>
    <w:rsid w:val="00721088"/>
    <w:pPr>
      <w:tabs>
        <w:tab w:val="clear" w:pos="708"/>
        <w:tab w:val="left" w:pos="567" w:leader="none"/>
      </w:tabs>
      <w:spacing w:lineRule="auto" w:line="240" w:before="0" w:after="0"/>
      <w:jc w:val="left"/>
    </w:pPr>
    <w:rPr>
      <w:sz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2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2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2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2"/>
    <w:uiPriority w:val="59"/>
    <w:rsid w:val="0028684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">
    <w:name w:val="Сетка таблицы51"/>
    <w:basedOn w:val="a2"/>
    <w:uiPriority w:val="59"/>
    <w:rsid w:val="00d75f0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Сетка таблицы6"/>
    <w:basedOn w:val="a2"/>
    <w:uiPriority w:val="59"/>
    <w:rsid w:val="00a21b9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CEA33-1ADB-4C5D-8953-4FDFFC354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Application>AlterOffice/3.3.1.3$Linux_X86_64 LibreOffice_project/90d829a0d92d6015ad4fa014ce4f460a7fe6c0ba</Application>
  <AppVersion>15.0000</AppVersion>
  <Pages>1</Pages>
  <Words>121</Words>
  <Characters>840</Characters>
  <CharactersWithSpaces>1146</CharactersWithSpaces>
  <Paragraphs>21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2021-07-26T00:25:00Z</dcterms:created>
  <dc:creator>okzt5</dc:creator>
  <dc:description/>
  <dc:language>ru-RU</dc:language>
  <cp:lastModifiedBy>kovrizhkina_ey</cp:lastModifiedBy>
  <cp:lastPrinted>2021-12-07T00:33:00Z</cp:lastPrinted>
  <dcterms:modified xsi:type="dcterms:W3CDTF">2025-04-14T09:48:35Z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